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ZE Password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"THE END IS NEVER THE END": new Secret("Eye Killer Saga"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ab/>
        <w:t xml:space="preserve">,"THE TRUTH IS LAYERED": new Secret("Eye Killer Saga"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ab/>
        <w:t xml:space="preserve">,"YOU IS NEEDED TO END THE WORLD": new Secret("Eye Killer Saga"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ab/>
        <w:t xml:space="preserve">,"PLANT MORE TREES": new Secret("Eye Killer Saga"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 xml:space="preserve">,"HOW MUCH DO YOU THINK WAFFLES COST": new Secret("Eye Killer Saga"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eorgia" w:cs="Georgia" w:eastAsia="Georgia" w:hAnsi="Georgia"/>
        <w:sz w:val="24"/>
        <w:szCs w:val="24"/>
        <w:lang w:val="en"/>
      </w:rPr>
    </w:rPrDefault>
    <w:pPrDefault>
      <w:pPr>
        <w:spacing w:after="200"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